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87" w:rsidRDefault="00A70187" w:rsidP="00A70187">
      <w:pPr>
        <w:spacing w:after="0" w:line="240" w:lineRule="auto"/>
        <w:jc w:val="center"/>
        <w:outlineLvl w:val="1"/>
        <w:rPr>
          <w:rFonts w:ascii="Arial" w:eastAsia="Times New Roman" w:hAnsi="Arial" w:cs="Arial"/>
          <w:b/>
          <w:bCs/>
          <w:color w:val="000000"/>
          <w:kern w:val="36"/>
          <w:sz w:val="28"/>
          <w:szCs w:val="28"/>
        </w:rPr>
      </w:pPr>
      <w:bookmarkStart w:id="0" w:name="_GoBack"/>
      <w:bookmarkEnd w:id="0"/>
      <w:r>
        <w:rPr>
          <w:rFonts w:ascii="Arial" w:eastAsia="Times New Roman" w:hAnsi="Arial" w:cs="Arial"/>
          <w:b/>
          <w:bCs/>
          <w:color w:val="000000"/>
          <w:kern w:val="36"/>
          <w:sz w:val="28"/>
          <w:szCs w:val="28"/>
        </w:rPr>
        <w:t>Town of Paris Highway Department</w:t>
      </w:r>
    </w:p>
    <w:p w:rsidR="00A70187" w:rsidRDefault="00A70187" w:rsidP="00A70187">
      <w:pPr>
        <w:spacing w:after="0" w:line="240" w:lineRule="auto"/>
        <w:jc w:val="center"/>
        <w:outlineLvl w:val="1"/>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t>Helper/Laborer</w:t>
      </w:r>
    </w:p>
    <w:p w:rsidR="00A70187" w:rsidRDefault="00A70187" w:rsidP="004B18AF">
      <w:pPr>
        <w:spacing w:after="195" w:line="240" w:lineRule="auto"/>
        <w:outlineLvl w:val="1"/>
        <w:rPr>
          <w:rFonts w:ascii="Arial" w:eastAsia="Times New Roman" w:hAnsi="Arial" w:cs="Arial"/>
          <w:b/>
          <w:bCs/>
          <w:color w:val="000000"/>
          <w:kern w:val="36"/>
          <w:sz w:val="28"/>
          <w:szCs w:val="28"/>
        </w:rPr>
      </w:pPr>
    </w:p>
    <w:p w:rsidR="004B18AF" w:rsidRPr="002B735E" w:rsidRDefault="004B18AF" w:rsidP="004B18AF">
      <w:pPr>
        <w:spacing w:after="195" w:line="240" w:lineRule="auto"/>
        <w:outlineLvl w:val="1"/>
        <w:rPr>
          <w:rFonts w:ascii="Arial" w:eastAsia="Times New Roman" w:hAnsi="Arial" w:cs="Arial"/>
          <w:b/>
          <w:bCs/>
          <w:color w:val="000000"/>
          <w:kern w:val="36"/>
          <w:sz w:val="28"/>
          <w:szCs w:val="28"/>
        </w:rPr>
      </w:pPr>
      <w:r w:rsidRPr="002B735E">
        <w:rPr>
          <w:rFonts w:ascii="Arial" w:eastAsia="Times New Roman" w:hAnsi="Arial" w:cs="Arial"/>
          <w:b/>
          <w:bCs/>
          <w:color w:val="000000"/>
          <w:kern w:val="36"/>
          <w:sz w:val="28"/>
          <w:szCs w:val="28"/>
        </w:rPr>
        <w:t>Laborer</w:t>
      </w:r>
    </w:p>
    <w:p w:rsidR="004B18AF" w:rsidRPr="00FC7B5D" w:rsidRDefault="004B18AF" w:rsidP="008F3123">
      <w:pPr>
        <w:spacing w:before="100" w:beforeAutospacing="1" w:after="100" w:afterAutospacing="1" w:line="240" w:lineRule="auto"/>
        <w:rPr>
          <w:rFonts w:ascii="Arial" w:eastAsia="Times New Roman" w:hAnsi="Arial" w:cs="Arial"/>
          <w:color w:val="373737"/>
          <w:sz w:val="24"/>
          <w:szCs w:val="24"/>
        </w:rPr>
      </w:pPr>
      <w:r w:rsidRPr="002B735E">
        <w:rPr>
          <w:rFonts w:ascii="Arial" w:eastAsia="Times New Roman" w:hAnsi="Arial" w:cs="Arial"/>
          <w:color w:val="373737"/>
          <w:sz w:val="24"/>
          <w:szCs w:val="24"/>
        </w:rPr>
        <w:t xml:space="preserve">Candidates must be able to perform heavy physical labor and work as a team member. </w:t>
      </w:r>
      <w:r w:rsidRPr="00FC7B5D">
        <w:rPr>
          <w:rFonts w:ascii="Arial" w:eastAsia="Times New Roman" w:hAnsi="Arial" w:cs="Arial"/>
          <w:color w:val="373737"/>
          <w:sz w:val="24"/>
          <w:szCs w:val="24"/>
        </w:rPr>
        <w:t>Duties include, but not limited to:</w:t>
      </w:r>
    </w:p>
    <w:p w:rsidR="004B18AF" w:rsidRPr="002B735E" w:rsidRDefault="004B18AF" w:rsidP="004B18AF">
      <w:pPr>
        <w:numPr>
          <w:ilvl w:val="0"/>
          <w:numId w:val="1"/>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Cutting brush</w:t>
      </w:r>
    </w:p>
    <w:p w:rsidR="004B18AF" w:rsidRPr="002B735E" w:rsidRDefault="004B18AF" w:rsidP="004B18AF">
      <w:pPr>
        <w:numPr>
          <w:ilvl w:val="0"/>
          <w:numId w:val="1"/>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Patching Roads</w:t>
      </w:r>
    </w:p>
    <w:p w:rsidR="004B18AF" w:rsidRPr="002B735E" w:rsidRDefault="004B18AF" w:rsidP="004B18AF">
      <w:pPr>
        <w:numPr>
          <w:ilvl w:val="0"/>
          <w:numId w:val="1"/>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Sweeping Street</w:t>
      </w:r>
    </w:p>
    <w:p w:rsidR="004B18AF" w:rsidRPr="002B735E" w:rsidRDefault="004B18AF" w:rsidP="004B18AF">
      <w:pPr>
        <w:numPr>
          <w:ilvl w:val="0"/>
          <w:numId w:val="1"/>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Installation of culverts</w:t>
      </w:r>
    </w:p>
    <w:p w:rsidR="004B18AF" w:rsidRPr="002B735E" w:rsidRDefault="004B18AF" w:rsidP="004B18AF">
      <w:pPr>
        <w:numPr>
          <w:ilvl w:val="0"/>
          <w:numId w:val="1"/>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Plowing snow</w:t>
      </w:r>
    </w:p>
    <w:p w:rsidR="004B18AF" w:rsidRPr="002B735E" w:rsidRDefault="004B18AF" w:rsidP="004B18AF">
      <w:pPr>
        <w:numPr>
          <w:ilvl w:val="0"/>
          <w:numId w:val="1"/>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Sanding Roads</w:t>
      </w:r>
    </w:p>
    <w:p w:rsidR="004B18AF" w:rsidRPr="002B735E" w:rsidRDefault="004B18AF" w:rsidP="004B18AF">
      <w:pPr>
        <w:spacing w:before="100" w:beforeAutospacing="1" w:after="390" w:line="240" w:lineRule="auto"/>
        <w:rPr>
          <w:rFonts w:ascii="Arial" w:eastAsia="Times New Roman" w:hAnsi="Arial" w:cs="Arial"/>
          <w:color w:val="373737"/>
          <w:sz w:val="24"/>
          <w:szCs w:val="24"/>
        </w:rPr>
      </w:pPr>
      <w:r w:rsidRPr="002B735E">
        <w:rPr>
          <w:rFonts w:ascii="Arial" w:eastAsia="Times New Roman" w:hAnsi="Arial" w:cs="Arial"/>
          <w:color w:val="373737"/>
          <w:sz w:val="24"/>
          <w:szCs w:val="24"/>
        </w:rPr>
        <w:t xml:space="preserve">Applicant </w:t>
      </w:r>
      <w:r w:rsidR="005418A0">
        <w:rPr>
          <w:rFonts w:ascii="Arial" w:eastAsia="Times New Roman" w:hAnsi="Arial" w:cs="Arial"/>
          <w:color w:val="373737"/>
          <w:sz w:val="24"/>
          <w:szCs w:val="24"/>
        </w:rPr>
        <w:t>must have a CDL</w:t>
      </w:r>
      <w:r w:rsidRPr="002B735E">
        <w:rPr>
          <w:rFonts w:ascii="Arial" w:eastAsia="Times New Roman" w:hAnsi="Arial" w:cs="Arial"/>
          <w:color w:val="373737"/>
          <w:sz w:val="24"/>
          <w:szCs w:val="24"/>
        </w:rPr>
        <w:t xml:space="preserve"> license in good standing, minimum of 2 years experience, and high school diploma or equivalent. Public works maintenance and equipment operation experience desirable, but will train the right person. Candidate must be willing to work in all weather conditions and overtime as required.</w:t>
      </w:r>
    </w:p>
    <w:p w:rsidR="004B18AF" w:rsidRPr="002B735E" w:rsidRDefault="004B18AF" w:rsidP="004B18AF">
      <w:pPr>
        <w:spacing w:after="195" w:line="240" w:lineRule="auto"/>
        <w:outlineLvl w:val="2"/>
        <w:rPr>
          <w:rFonts w:ascii="Arial" w:eastAsia="Times New Roman" w:hAnsi="Arial" w:cs="Arial"/>
          <w:b/>
          <w:bCs/>
          <w:color w:val="000000"/>
          <w:sz w:val="28"/>
          <w:szCs w:val="28"/>
        </w:rPr>
      </w:pPr>
      <w:r w:rsidRPr="002B735E">
        <w:rPr>
          <w:rFonts w:ascii="Arial" w:eastAsia="Times New Roman" w:hAnsi="Arial" w:cs="Arial"/>
          <w:b/>
          <w:bCs/>
          <w:color w:val="000000"/>
          <w:sz w:val="28"/>
          <w:szCs w:val="28"/>
        </w:rPr>
        <w:t>Benefits</w:t>
      </w:r>
    </w:p>
    <w:p w:rsidR="004B18AF" w:rsidRPr="002B735E" w:rsidRDefault="004B18AF" w:rsidP="004B18AF">
      <w:pPr>
        <w:spacing w:before="100" w:beforeAutospacing="1" w:after="390" w:line="240" w:lineRule="auto"/>
        <w:rPr>
          <w:rFonts w:ascii="Arial" w:eastAsia="Times New Roman" w:hAnsi="Arial" w:cs="Arial"/>
          <w:color w:val="373737"/>
          <w:sz w:val="24"/>
          <w:szCs w:val="24"/>
        </w:rPr>
      </w:pPr>
      <w:r w:rsidRPr="002B735E">
        <w:rPr>
          <w:rFonts w:ascii="Arial" w:eastAsia="Times New Roman" w:hAnsi="Arial" w:cs="Arial"/>
          <w:color w:val="373737"/>
          <w:sz w:val="24"/>
          <w:szCs w:val="24"/>
        </w:rPr>
        <w:t>The Town of Paris offers a comprehensive benefit package which includes:</w:t>
      </w:r>
    </w:p>
    <w:p w:rsidR="004B18AF" w:rsidRPr="002B735E" w:rsidRDefault="004B18AF" w:rsidP="004B18AF">
      <w:pPr>
        <w:numPr>
          <w:ilvl w:val="0"/>
          <w:numId w:val="2"/>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Competitive salary package</w:t>
      </w:r>
    </w:p>
    <w:p w:rsidR="004B18AF" w:rsidRPr="002B735E" w:rsidRDefault="004B18AF" w:rsidP="004B18AF">
      <w:pPr>
        <w:numPr>
          <w:ilvl w:val="0"/>
          <w:numId w:val="2"/>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Paid medical, dental</w:t>
      </w:r>
    </w:p>
    <w:p w:rsidR="004B18AF" w:rsidRPr="002B735E" w:rsidRDefault="004B18AF" w:rsidP="004B18AF">
      <w:pPr>
        <w:numPr>
          <w:ilvl w:val="0"/>
          <w:numId w:val="2"/>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Vacation and sick leave</w:t>
      </w:r>
    </w:p>
    <w:p w:rsidR="004B18AF" w:rsidRPr="002B735E" w:rsidRDefault="004B18AF" w:rsidP="004B18AF">
      <w:pPr>
        <w:numPr>
          <w:ilvl w:val="0"/>
          <w:numId w:val="2"/>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Retirement plans</w:t>
      </w:r>
    </w:p>
    <w:p w:rsidR="004B18AF" w:rsidRPr="002B735E" w:rsidRDefault="004B18AF" w:rsidP="004B18AF">
      <w:pPr>
        <w:numPr>
          <w:ilvl w:val="0"/>
          <w:numId w:val="2"/>
        </w:numPr>
        <w:spacing w:before="100" w:beforeAutospacing="1" w:after="100" w:afterAutospacing="1" w:line="240" w:lineRule="auto"/>
        <w:ind w:left="767"/>
        <w:rPr>
          <w:rFonts w:ascii="Arial" w:eastAsia="Times New Roman" w:hAnsi="Arial" w:cs="Arial"/>
          <w:color w:val="373737"/>
          <w:sz w:val="24"/>
          <w:szCs w:val="24"/>
        </w:rPr>
      </w:pPr>
      <w:r w:rsidRPr="002B735E">
        <w:rPr>
          <w:rFonts w:ascii="Arial" w:eastAsia="Times New Roman" w:hAnsi="Arial" w:cs="Arial"/>
          <w:color w:val="373737"/>
          <w:sz w:val="24"/>
          <w:szCs w:val="24"/>
        </w:rPr>
        <w:t>Paid holidays</w:t>
      </w:r>
    </w:p>
    <w:p w:rsidR="004B18AF" w:rsidRPr="002B735E" w:rsidRDefault="004B18AF" w:rsidP="004B18AF">
      <w:pPr>
        <w:spacing w:before="100" w:beforeAutospacing="1" w:after="390" w:line="240" w:lineRule="auto"/>
        <w:rPr>
          <w:rFonts w:ascii="Arial" w:eastAsia="Times New Roman" w:hAnsi="Arial" w:cs="Arial"/>
          <w:color w:val="373737"/>
          <w:sz w:val="24"/>
          <w:szCs w:val="24"/>
        </w:rPr>
      </w:pPr>
      <w:r w:rsidRPr="002B735E">
        <w:rPr>
          <w:rFonts w:ascii="Arial" w:eastAsia="Times New Roman" w:hAnsi="Arial" w:cs="Arial"/>
          <w:color w:val="373737"/>
          <w:sz w:val="24"/>
          <w:szCs w:val="24"/>
        </w:rPr>
        <w:t xml:space="preserve">Resumes should be marked “Laborer” Town of Paris, 33 Market Square, South Paris, Maine 04281 or electronically to </w:t>
      </w:r>
      <w:hyperlink r:id="rId6" w:history="1">
        <w:r w:rsidRPr="004B18AF">
          <w:rPr>
            <w:rFonts w:ascii="Arial" w:eastAsia="Times New Roman" w:hAnsi="Arial" w:cs="Arial"/>
            <w:color w:val="052C6E"/>
            <w:sz w:val="24"/>
            <w:szCs w:val="24"/>
          </w:rPr>
          <w:t>townclerk@parismaine.org</w:t>
        </w:r>
      </w:hyperlink>
      <w:r w:rsidRPr="002B735E">
        <w:rPr>
          <w:rFonts w:ascii="Arial" w:eastAsia="Times New Roman" w:hAnsi="Arial" w:cs="Arial"/>
          <w:color w:val="373737"/>
          <w:sz w:val="24"/>
          <w:szCs w:val="24"/>
        </w:rPr>
        <w:t>. Resumes and Cove</w:t>
      </w:r>
      <w:r w:rsidR="00041CD3">
        <w:rPr>
          <w:rFonts w:ascii="Arial" w:eastAsia="Times New Roman" w:hAnsi="Arial" w:cs="Arial"/>
          <w:color w:val="373737"/>
          <w:sz w:val="24"/>
          <w:szCs w:val="24"/>
        </w:rPr>
        <w:t xml:space="preserve">r Letter will be accepted </w:t>
      </w:r>
      <w:r w:rsidRPr="002B735E">
        <w:rPr>
          <w:rFonts w:ascii="Arial" w:eastAsia="Times New Roman" w:hAnsi="Arial" w:cs="Arial"/>
          <w:color w:val="373737"/>
          <w:sz w:val="24"/>
          <w:szCs w:val="24"/>
        </w:rPr>
        <w:t>until a qualified candidate is found.</w:t>
      </w:r>
    </w:p>
    <w:p w:rsidR="004B18AF" w:rsidRPr="002B735E" w:rsidRDefault="004B18AF" w:rsidP="004B18AF">
      <w:pPr>
        <w:spacing w:after="195" w:line="240" w:lineRule="auto"/>
        <w:outlineLvl w:val="1"/>
        <w:rPr>
          <w:rFonts w:ascii="Arial" w:eastAsia="Times New Roman" w:hAnsi="Arial" w:cs="Arial"/>
          <w:bCs/>
          <w:color w:val="000000"/>
          <w:kern w:val="36"/>
          <w:sz w:val="24"/>
          <w:szCs w:val="24"/>
        </w:rPr>
      </w:pPr>
      <w:r w:rsidRPr="002B735E">
        <w:rPr>
          <w:rFonts w:ascii="Arial" w:eastAsia="Times New Roman" w:hAnsi="Arial" w:cs="Arial"/>
          <w:bCs/>
          <w:color w:val="000000"/>
          <w:kern w:val="36"/>
          <w:sz w:val="24"/>
          <w:szCs w:val="24"/>
        </w:rPr>
        <w:t>Paris is an EOE</w:t>
      </w:r>
    </w:p>
    <w:p w:rsidR="00314C0E" w:rsidRDefault="00314C0E"/>
    <w:sectPr w:rsidR="00314C0E" w:rsidSect="00314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12EC"/>
    <w:multiLevelType w:val="multilevel"/>
    <w:tmpl w:val="2A78C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D6202"/>
    <w:multiLevelType w:val="multilevel"/>
    <w:tmpl w:val="688E9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AF"/>
    <w:rsid w:val="00041CD3"/>
    <w:rsid w:val="001B56FF"/>
    <w:rsid w:val="00230679"/>
    <w:rsid w:val="00295750"/>
    <w:rsid w:val="00314C0E"/>
    <w:rsid w:val="003348EC"/>
    <w:rsid w:val="004B18AF"/>
    <w:rsid w:val="005418A0"/>
    <w:rsid w:val="008F3123"/>
    <w:rsid w:val="009F4BF2"/>
    <w:rsid w:val="00A70187"/>
    <w:rsid w:val="00B03452"/>
    <w:rsid w:val="00BA7D28"/>
    <w:rsid w:val="00BE5854"/>
    <w:rsid w:val="00C51A83"/>
    <w:rsid w:val="00E65CDB"/>
    <w:rsid w:val="00F46456"/>
    <w:rsid w:val="00FC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nclerk@parisma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Knox</dc:creator>
  <cp:lastModifiedBy>Elizabeth Knox</cp:lastModifiedBy>
  <cp:revision>2</cp:revision>
  <cp:lastPrinted>2017-01-06T14:53:00Z</cp:lastPrinted>
  <dcterms:created xsi:type="dcterms:W3CDTF">2019-01-22T19:31:00Z</dcterms:created>
  <dcterms:modified xsi:type="dcterms:W3CDTF">2019-01-22T19:31:00Z</dcterms:modified>
</cp:coreProperties>
</file>